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79FC8" w14:textId="3ECB6FFE" w:rsidR="004F407B" w:rsidRDefault="004F407B" w:rsidP="004F407B">
      <w:pPr>
        <w:spacing w:after="120"/>
        <w:outlineLvl w:val="1"/>
        <w:rPr>
          <w:rFonts w:ascii="Roboto" w:eastAsia="Times New Roman" w:hAnsi="Roboto" w:cs="Times New Roman"/>
          <w:b/>
          <w:bCs/>
          <w:color w:val="555555"/>
          <w:sz w:val="38"/>
          <w:szCs w:val="38"/>
        </w:rPr>
      </w:pPr>
      <w:r w:rsidRPr="004F407B">
        <w:rPr>
          <w:rFonts w:ascii="Roboto" w:eastAsia="Times New Roman" w:hAnsi="Roboto" w:cs="Times New Roman"/>
          <w:b/>
          <w:bCs/>
          <w:color w:val="555555"/>
          <w:sz w:val="38"/>
          <w:szCs w:val="38"/>
        </w:rPr>
        <w:t xml:space="preserve">Bảng giá phụ tùng xe </w:t>
      </w:r>
      <w:r>
        <w:rPr>
          <w:rFonts w:ascii="Roboto" w:eastAsia="Times New Roman" w:hAnsi="Roboto" w:cs="Times New Roman"/>
          <w:b/>
          <w:bCs/>
          <w:color w:val="555555"/>
          <w:sz w:val="38"/>
          <w:szCs w:val="38"/>
        </w:rPr>
        <w:t>ô tô</w:t>
      </w:r>
    </w:p>
    <w:p w14:paraId="1D94407D" w14:textId="77777777" w:rsidR="004F407B" w:rsidRPr="004F407B" w:rsidRDefault="004F407B" w:rsidP="004F407B">
      <w:pPr>
        <w:spacing w:after="120"/>
        <w:outlineLvl w:val="1"/>
        <w:rPr>
          <w:rFonts w:ascii="Roboto" w:eastAsia="Times New Roman" w:hAnsi="Roboto" w:cs="Times New Roman"/>
          <w:b/>
          <w:bCs/>
          <w:color w:val="555555"/>
          <w:sz w:val="38"/>
          <w:szCs w:val="38"/>
          <w:lang w:val="vi-VN"/>
        </w:rPr>
      </w:pPr>
    </w:p>
    <w:p w14:paraId="75D43362" w14:textId="15E96317" w:rsidR="004F407B" w:rsidRPr="004F407B" w:rsidRDefault="004F407B" w:rsidP="004F407B">
      <w:pPr>
        <w:spacing w:after="120"/>
        <w:outlineLvl w:val="1"/>
        <w:rPr>
          <w:rFonts w:ascii="Roboto" w:eastAsia="Times New Roman" w:hAnsi="Roboto" w:cs="Times New Roman"/>
          <w:b/>
          <w:bCs/>
          <w:color w:val="555555"/>
          <w:sz w:val="38"/>
          <w:szCs w:val="38"/>
        </w:rPr>
      </w:pPr>
      <w:r w:rsidRPr="004F407B">
        <w:rPr>
          <w:rFonts w:ascii="Roboto" w:eastAsia="Times New Roman" w:hAnsi="Roboto" w:cs="Times New Roman"/>
          <w:color w:val="777777"/>
        </w:rPr>
        <w:t>Phụ tùng</w:t>
      </w:r>
      <w:r>
        <w:rPr>
          <w:rFonts w:ascii="Roboto" w:eastAsia="Times New Roman" w:hAnsi="Roboto" w:cs="Times New Roman"/>
          <w:color w:val="777777"/>
          <w:lang w:val="vi-VN"/>
        </w:rPr>
        <w:t xml:space="preserve"> ô tô,</w:t>
      </w:r>
      <w:r w:rsidRPr="004F407B">
        <w:rPr>
          <w:rFonts w:ascii="Roboto" w:eastAsia="Times New Roman" w:hAnsi="Roboto" w:cs="Times New Roman"/>
          <w:color w:val="777777"/>
        </w:rPr>
        <w:t xml:space="preserve"> xe tải là những bộ phận, linh kiện của xe tải được sản xuất nhưng không lắp ráp mà bán lẻ nhằm thay thế cho các chi tiết của xe tải bị hỏng hoặc thay mới cho các bộ phận cũ hoạt động không đảm bảo.</w:t>
      </w:r>
    </w:p>
    <w:p w14:paraId="68C41BE7" w14:textId="4A28D7C4" w:rsidR="004F407B" w:rsidRPr="004F407B" w:rsidRDefault="004F407B" w:rsidP="004F407B">
      <w:pPr>
        <w:spacing w:after="312"/>
        <w:rPr>
          <w:rFonts w:ascii="Roboto" w:eastAsia="Times New Roman" w:hAnsi="Roboto" w:cs="Times New Roman"/>
          <w:color w:val="777777"/>
        </w:rPr>
      </w:pPr>
      <w:r w:rsidRPr="004F407B">
        <w:rPr>
          <w:rFonts w:ascii="Roboto" w:eastAsia="Times New Roman" w:hAnsi="Roboto" w:cs="Times New Roman"/>
          <w:color w:val="777777"/>
        </w:rPr>
        <w:t>Phụ tùng</w:t>
      </w:r>
      <w:r>
        <w:rPr>
          <w:rFonts w:ascii="Roboto" w:eastAsia="Times New Roman" w:hAnsi="Roboto" w:cs="Times New Roman"/>
          <w:color w:val="777777"/>
          <w:lang w:val="vi-VN"/>
        </w:rPr>
        <w:t xml:space="preserve"> ô tô,</w:t>
      </w:r>
      <w:r w:rsidRPr="004F407B">
        <w:rPr>
          <w:rFonts w:ascii="Roboto" w:eastAsia="Times New Roman" w:hAnsi="Roboto" w:cs="Times New Roman"/>
          <w:color w:val="777777"/>
        </w:rPr>
        <w:t xml:space="preserve"> xe tải có nhiều loại, trong đó có những phụ tùng được sản xuất rất ít, dẫn đến nhu cầu của người dùng lớn mà lại không có hàng để cung cấp, dẫn đến đẩy giá cả lên cao. Dưới đây là bảng giá phụ tùng xe </w:t>
      </w:r>
      <w:r>
        <w:rPr>
          <w:rFonts w:ascii="Roboto" w:eastAsia="Times New Roman" w:hAnsi="Roboto" w:cs="Times New Roman"/>
          <w:color w:val="777777"/>
        </w:rPr>
        <w:t>ô tô</w:t>
      </w:r>
      <w:r w:rsidRPr="004F407B">
        <w:rPr>
          <w:rFonts w:ascii="Roboto" w:eastAsia="Times New Roman" w:hAnsi="Roboto" w:cs="Times New Roman"/>
          <w:color w:val="777777"/>
        </w:rPr>
        <w:t xml:space="preserve"> nói chung tham khảo, giá có thể thay đổi tùy vào từng thời điểm khác nhau.</w:t>
      </w:r>
    </w:p>
    <w:tbl>
      <w:tblPr>
        <w:tblW w:w="5000" w:type="pct"/>
        <w:tblCellSpacing w:w="15" w:type="dxa"/>
        <w:tblBorders>
          <w:top w:val="outset" w:sz="6" w:space="0" w:color="ECECEC"/>
          <w:left w:val="outset" w:sz="6" w:space="0" w:color="ECECEC"/>
          <w:bottom w:val="outset" w:sz="6" w:space="0" w:color="ECECEC"/>
          <w:right w:val="outset" w:sz="6" w:space="0" w:color="ECECEC"/>
        </w:tblBorders>
        <w:tblCellMar>
          <w:top w:w="15" w:type="dxa"/>
          <w:left w:w="15" w:type="dxa"/>
          <w:bottom w:w="15" w:type="dxa"/>
          <w:right w:w="15" w:type="dxa"/>
        </w:tblCellMar>
        <w:tblLook w:val="04A0" w:firstRow="1" w:lastRow="0" w:firstColumn="1" w:lastColumn="0" w:noHBand="0" w:noVBand="1"/>
      </w:tblPr>
      <w:tblGrid>
        <w:gridCol w:w="610"/>
        <w:gridCol w:w="4746"/>
        <w:gridCol w:w="3648"/>
      </w:tblGrid>
      <w:tr w:rsidR="004F407B" w:rsidRPr="004F407B" w14:paraId="5FC3E96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66F5CF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b/>
                <w:bCs/>
                <w:color w:val="666666"/>
                <w:sz w:val="22"/>
                <w:szCs w:val="22"/>
              </w:rPr>
              <w:t>STT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94D2BD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b/>
                <w:bCs/>
                <w:color w:val="666666"/>
                <w:sz w:val="22"/>
                <w:szCs w:val="22"/>
              </w:rPr>
              <w:t>TÊN PHỤ TÙNG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098C4D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b/>
                <w:bCs/>
                <w:color w:val="666666"/>
                <w:sz w:val="22"/>
                <w:szCs w:val="22"/>
              </w:rPr>
              <w:t>GIÁ BÁN LẺ ĐỀ XUẤT (tham khảo) </w:t>
            </w:r>
          </w:p>
        </w:tc>
      </w:tr>
      <w:tr w:rsidR="004F407B" w:rsidRPr="004F407B" w14:paraId="350C8A4D"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9DE264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A704AE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Ắc quy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0F6BF1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1.970.000</w:t>
            </w:r>
          </w:p>
        </w:tc>
      </w:tr>
      <w:tr w:rsidR="004F407B" w:rsidRPr="004F407B" w14:paraId="6B44DF30"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D227C5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F0A1E8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Ba đờ sốc trước</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2420EF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1.170.000</w:t>
            </w:r>
          </w:p>
        </w:tc>
      </w:tr>
      <w:tr w:rsidR="004F407B" w:rsidRPr="004F407B" w14:paraId="438CCC9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C331CF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FEAF23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Lọc nhớt động cơ</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35A200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w:t>
            </w:r>
          </w:p>
        </w:tc>
      </w:tr>
      <w:tr w:rsidR="004F407B" w:rsidRPr="004F407B" w14:paraId="511D6750"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B92BC3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74A61C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Lọc nhớt nhiên liệu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B957E5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170.000</w:t>
            </w:r>
          </w:p>
        </w:tc>
      </w:tr>
      <w:tr w:rsidR="004F407B" w:rsidRPr="004F407B" w14:paraId="143E33AD"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011445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178E85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Bộ giảm chấn</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6757CB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3.750.000</w:t>
            </w:r>
          </w:p>
        </w:tc>
      </w:tr>
      <w:tr w:rsidR="004F407B" w:rsidRPr="004F407B" w14:paraId="4D350C21"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1513A8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43E4BB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đạn bánh xe</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4EB980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74E7F087"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71F2CE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20B38E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đạn trong trục</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39276E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130.000</w:t>
            </w:r>
          </w:p>
        </w:tc>
      </w:tr>
      <w:tr w:rsidR="004F407B" w:rsidRPr="004F407B" w14:paraId="493941F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10353D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7B549F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Gương chiếu hậu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0E4165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320.000</w:t>
            </w:r>
          </w:p>
        </w:tc>
      </w:tr>
      <w:tr w:rsidR="004F407B" w:rsidRPr="004F407B" w14:paraId="18A142D2"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4A5B74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4758D8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Đèn pha trước</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CC2CF8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1.320.000</w:t>
            </w:r>
          </w:p>
        </w:tc>
      </w:tr>
      <w:tr w:rsidR="004F407B" w:rsidRPr="004F407B" w14:paraId="0B8222B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D8D29A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B841B2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Đèn hậu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6126A3C"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480.000</w:t>
            </w:r>
          </w:p>
        </w:tc>
      </w:tr>
      <w:tr w:rsidR="004F407B" w:rsidRPr="004F407B" w14:paraId="4B27685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A7A92A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B5A12F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Dây đai trợ lực lái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997AF2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350.000</w:t>
            </w:r>
          </w:p>
        </w:tc>
      </w:tr>
      <w:tr w:rsidR="004F407B" w:rsidRPr="004F407B" w14:paraId="5540D9B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1DBF26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DF051B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Bộ bạc đạn ly hợp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77B6E3C"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220.000</w:t>
            </w:r>
          </w:p>
        </w:tc>
      </w:tr>
      <w:tr w:rsidR="004F407B" w:rsidRPr="004F407B" w14:paraId="4600382E"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3EC831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lastRenderedPageBreak/>
              <w:t>13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36CF14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Đĩa bộ ly hợp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570086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760.000</w:t>
            </w:r>
          </w:p>
        </w:tc>
      </w:tr>
      <w:tr w:rsidR="004F407B" w:rsidRPr="004F407B" w14:paraId="4665256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1781CD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7F7660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thanh truyền dưới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912196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370.000</w:t>
            </w:r>
          </w:p>
        </w:tc>
      </w:tr>
      <w:tr w:rsidR="004F407B" w:rsidRPr="004F407B" w14:paraId="5464478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1581DC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C7C55A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Kính chắn gió</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8EFD8F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1.200.000</w:t>
            </w:r>
          </w:p>
        </w:tc>
      </w:tr>
      <w:tr w:rsidR="004F407B" w:rsidRPr="004F407B" w14:paraId="42D76B61"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618521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E13277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Kính chắn gió (loại bảo mật)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FDD963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1.600.000</w:t>
            </w:r>
          </w:p>
        </w:tc>
      </w:tr>
      <w:tr w:rsidR="004F407B" w:rsidRPr="004F407B" w14:paraId="0A374670"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D3F4E1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0A2B63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Bản lề nắp thùng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D36611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85.000</w:t>
            </w:r>
          </w:p>
        </w:tc>
      </w:tr>
      <w:tr w:rsidR="004F407B" w:rsidRPr="004F407B" w14:paraId="2D50D8B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595E81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2F4A28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Bầu lọc gió</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E0CD4E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1.200.000</w:t>
            </w:r>
          </w:p>
        </w:tc>
      </w:tr>
      <w:tr w:rsidR="004F407B" w:rsidRPr="004F407B" w14:paraId="2BC86F01"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197D2A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879448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Bầu phanh</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F46020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320.000</w:t>
            </w:r>
          </w:p>
        </w:tc>
      </w:tr>
      <w:tr w:rsidR="004F407B" w:rsidRPr="004F407B" w14:paraId="74DC448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357568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89E3DE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Bệ gắn lò xo</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9B877E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150.000</w:t>
            </w:r>
          </w:p>
        </w:tc>
      </w:tr>
      <w:tr w:rsidR="004F407B" w:rsidRPr="004F407B" w14:paraId="15BF2F2E"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13E2C6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939AC1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Piston</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48C4EF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1.100.000</w:t>
            </w:r>
          </w:p>
        </w:tc>
      </w:tr>
      <w:tr w:rsidR="004F407B" w:rsidRPr="004F407B" w14:paraId="44652FF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281C76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7CCD15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séc măng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788565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250.000</w:t>
            </w:r>
          </w:p>
        </w:tc>
      </w:tr>
      <w:tr w:rsidR="004F407B" w:rsidRPr="004F407B" w14:paraId="47C900A1"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8EE8B1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25A180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Bộ gioăng đại tu động cơ</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559240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90.000</w:t>
            </w:r>
          </w:p>
        </w:tc>
      </w:tr>
      <w:tr w:rsidR="004F407B" w:rsidRPr="004F407B" w14:paraId="7C95A630"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52A0EA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980372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Gioăng nắp quy lát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6D0353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200.000</w:t>
            </w:r>
          </w:p>
        </w:tc>
      </w:tr>
      <w:tr w:rsidR="004F407B" w:rsidRPr="004F407B" w14:paraId="2AC6843E"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415764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667389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Két giải nhiệt nhớt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0F1E40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1.200.000</w:t>
            </w:r>
          </w:p>
        </w:tc>
      </w:tr>
      <w:tr w:rsidR="004F407B" w:rsidRPr="004F407B" w14:paraId="079952C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CCBF6D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7CA934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Két làm mát gió nạp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18071C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1.600.000</w:t>
            </w:r>
          </w:p>
        </w:tc>
      </w:tr>
      <w:tr w:rsidR="004F407B" w:rsidRPr="004F407B" w14:paraId="3553EF6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0098FA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9D9FBE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Nắp đậy lọc gió</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AA2744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w:t>
            </w:r>
          </w:p>
        </w:tc>
      </w:tr>
      <w:tr w:rsidR="004F407B" w:rsidRPr="004F407B" w14:paraId="650F92D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0144F4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632699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Ống dẫn gió nạp từ lọc gió</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709264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6868206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18142C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6EAE19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Ống dẫn gió vào turbo</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BDD6B3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1482C3A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DB1264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lastRenderedPageBreak/>
              <w:t>30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016577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Cáp bàn đạp ga</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426832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80.000</w:t>
            </w:r>
          </w:p>
        </w:tc>
      </w:tr>
      <w:tr w:rsidR="004F407B" w:rsidRPr="004F407B" w14:paraId="7DD8A61D"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7992FB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AC7787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Cáp điều khiển mô tơ cắt nhiên liệu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16514B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110.000</w:t>
            </w:r>
          </w:p>
        </w:tc>
      </w:tr>
      <w:tr w:rsidR="004F407B" w:rsidRPr="004F407B" w14:paraId="2A65A14E"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B69AD7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03126C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Bếc phun nhiên liệu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8A91A6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260.000</w:t>
            </w:r>
          </w:p>
        </w:tc>
      </w:tr>
      <w:tr w:rsidR="004F407B" w:rsidRPr="004F407B" w14:paraId="5E8CFC0C"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7E9EB4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3F4CB2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Bơm tay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12188E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220.000</w:t>
            </w:r>
          </w:p>
        </w:tc>
      </w:tr>
      <w:tr w:rsidR="004F407B" w:rsidRPr="004F407B" w14:paraId="41125FC7"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1AE502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7466C7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Bugi xông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3BC122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340.000</w:t>
            </w:r>
          </w:p>
        </w:tc>
      </w:tr>
      <w:tr w:rsidR="004F407B" w:rsidRPr="004F407B" w14:paraId="3259F112"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8F132C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836D6A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Nắp đậy trước thân máy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AD6ED4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570.000</w:t>
            </w:r>
          </w:p>
        </w:tc>
      </w:tr>
      <w:tr w:rsidR="004F407B" w:rsidRPr="004F407B" w14:paraId="5CAAE56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F821A6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D3CAE1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Phốt đầu cốt máy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BEFE18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106D7DA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32FB4E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83CC26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Phốt đuôi cốt máy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DFA251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150.000</w:t>
            </w:r>
          </w:p>
        </w:tc>
      </w:tr>
      <w:tr w:rsidR="004F407B" w:rsidRPr="004F407B" w14:paraId="2B81799D"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37A668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9BB3FD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Vòng răng bánh đà</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F8D51A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210.000</w:t>
            </w:r>
          </w:p>
        </w:tc>
      </w:tr>
      <w:tr w:rsidR="004F407B" w:rsidRPr="004F407B" w14:paraId="7B59BC4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12333A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E809F2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Các-te nhớt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76651B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260.000</w:t>
            </w:r>
          </w:p>
        </w:tc>
      </w:tr>
      <w:tr w:rsidR="004F407B" w:rsidRPr="004F407B" w14:paraId="26E77AD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C9A12F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DD5854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Gioăng cao su có nắp đậy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367244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653AA1C7"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960ECD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66AC04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Cổ xupap nạp, thải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860662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180.000</w:t>
            </w:r>
          </w:p>
        </w:tc>
      </w:tr>
      <w:tr w:rsidR="004F407B" w:rsidRPr="004F407B" w14:paraId="198F28C5"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55D4C6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749B21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Xupap nạp, xupap thải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142C51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360.000</w:t>
            </w:r>
          </w:p>
        </w:tc>
      </w:tr>
      <w:tr w:rsidR="004F407B" w:rsidRPr="004F407B" w14:paraId="771D31F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41BD04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A111A6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Bơm nước làm mát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D2F355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260.000</w:t>
            </w:r>
          </w:p>
        </w:tc>
      </w:tr>
      <w:tr w:rsidR="004F407B" w:rsidRPr="004F407B" w14:paraId="0B445B7C"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6131D9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662CE5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Cánh quạt làm mát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792F16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320.000</w:t>
            </w:r>
          </w:p>
        </w:tc>
      </w:tr>
      <w:tr w:rsidR="004F407B" w:rsidRPr="004F407B" w14:paraId="404296A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8764DB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D8FF24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Dây đai dẫn động bơm nước + máy phát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64F036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870.000</w:t>
            </w:r>
          </w:p>
        </w:tc>
      </w:tr>
      <w:tr w:rsidR="004F407B" w:rsidRPr="004F407B" w14:paraId="70A2387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59A77C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1F1275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Két nước giải nhiệt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B7E201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1.600.000</w:t>
            </w:r>
          </w:p>
        </w:tc>
      </w:tr>
      <w:tr w:rsidR="004F407B" w:rsidRPr="004F407B" w14:paraId="6566AF27"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A5D482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lastRenderedPageBreak/>
              <w:t>47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7A6FED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Họng gió két nước</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C8AD6F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450.000</w:t>
            </w:r>
          </w:p>
        </w:tc>
      </w:tr>
      <w:tr w:rsidR="004F407B" w:rsidRPr="004F407B" w14:paraId="6FF64E0E"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F5A660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A09D65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Van điều tiết nước giải nhiệt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6719F3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320.000</w:t>
            </w:r>
          </w:p>
        </w:tc>
      </w:tr>
      <w:tr w:rsidR="004F407B" w:rsidRPr="004F407B" w14:paraId="38A457A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71D750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020919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Ống cao su dẫn nước vào</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C7E698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w:t>
            </w:r>
          </w:p>
        </w:tc>
      </w:tr>
      <w:tr w:rsidR="004F407B" w:rsidRPr="004F407B" w14:paraId="2769278F"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3C3B78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664744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Ống cao su dẫn nước ra</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6CED25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120.000</w:t>
            </w:r>
          </w:p>
        </w:tc>
      </w:tr>
      <w:tr w:rsidR="004F407B" w:rsidRPr="004F407B" w14:paraId="3B227C7A"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81F506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45C1C6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Nắp két nước giải nhiệt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CBAF3A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160.000</w:t>
            </w:r>
          </w:p>
        </w:tc>
      </w:tr>
      <w:tr w:rsidR="004F407B" w:rsidRPr="004F407B" w14:paraId="62D5E26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50E253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AB79BF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Bơm nhốt</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0E6D71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275.000</w:t>
            </w:r>
          </w:p>
        </w:tc>
      </w:tr>
      <w:tr w:rsidR="004F407B" w:rsidRPr="004F407B" w14:paraId="661D3ADC"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25C201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34766B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Đề máy</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53D922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470.000</w:t>
            </w:r>
          </w:p>
        </w:tc>
      </w:tr>
      <w:tr w:rsidR="004F407B" w:rsidRPr="004F407B" w14:paraId="145EE60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A67EF7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059ED5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Máy phát điện</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4F2DEE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1.900.000</w:t>
            </w:r>
          </w:p>
        </w:tc>
      </w:tr>
      <w:tr w:rsidR="004F407B" w:rsidRPr="004F407B" w14:paraId="1DCC696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7ABF37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AA7C9F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Đi-ốt sạc</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1FACE6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680.000</w:t>
            </w:r>
          </w:p>
        </w:tc>
      </w:tr>
      <w:tr w:rsidR="004F407B" w:rsidRPr="004F407B" w14:paraId="5EC49507"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5F4928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52A5ED0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Bơm chân không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2840BC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460.000</w:t>
            </w:r>
          </w:p>
        </w:tc>
      </w:tr>
      <w:tr w:rsidR="004F407B" w:rsidRPr="004F407B" w14:paraId="21A6859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6960F2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5D0FED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Cảm biến nhiệt độ nước làm mát lên đồng hồ</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2DCCB77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240.000</w:t>
            </w:r>
          </w:p>
        </w:tc>
      </w:tr>
      <w:tr w:rsidR="004F407B" w:rsidRPr="004F407B" w14:paraId="01E44674"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C60421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3D3F10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Thùng chứa nhiên liệu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4D170E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10D98BD0"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D6F740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59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7C330F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Phao dầu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063A97A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709977A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4D5546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712A7F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Bơm trợ lực tay lái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1C368D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5522913D"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A8F945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013A854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Bộ phốt bơm trợ lực tay lái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D17CD0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0479AAF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A2ABFD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50E0CB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Bình dầu trợ lực tay lái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70ACD7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7D3AFD06"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4AA0CA4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57CEC0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Cao su chân máy trước trái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476662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4B2162D9"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B09DB5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lastRenderedPageBreak/>
              <w:t>64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4319FA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Cao su chân máy trước phải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EC6C93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209E427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5AD9F6F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6E3932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Cao su chân máy sau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1390447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426AACE5"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267ED5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180A4D2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Tấm nhựa chắn hông động cơ trái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E3F6DF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3FB5C86A"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17792F4"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334D523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Tấm nhựa chắn hông động cơ phải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858BF7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6CE351A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3BD66D5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C2D6C7C"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Bộ lọc tách nước nhiên liệu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5A7AEA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769D5884"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7C0FEA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69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1F5943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Xy-lanh ly hợp con</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7545175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664BA645"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D59C02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72D904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Càng đẩy bạc đạn ly hợp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A04D42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1BB0E8CA"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F36978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71</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C611167"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Mâm ép ly hợp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2E58F2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7CC16448"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CDF544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72</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EB0881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Công tắc ly hợp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562075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7ECD0354"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23114C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73</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FF691B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Dây sang số</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41413CF9"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2D9458F4"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A05BCC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74</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6928038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Dây lựa số</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F1BEE5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0051FB0C"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2F254316"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75</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38B708B"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đạn chữ thập các đăng</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7695E4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596516E2"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418B281"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76</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284F31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Bạc đạn treo láp</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16E23ED"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099CD63C"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162BC980"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77</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8DDEE7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Trục láp các đăng sau</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512498F"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4126C61B"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60D362C2"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78</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288097B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Trục láp các đăng giữa</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68488518"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6C651A23"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078AD23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79</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73AFBB6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Xy-lanh thắng sau, trái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37B66C4A"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r w:rsidR="004F407B" w:rsidRPr="004F407B" w14:paraId="104B50E1" w14:textId="77777777" w:rsidTr="004F407B">
        <w:trPr>
          <w:tblCellSpacing w:w="15" w:type="dxa"/>
        </w:trPr>
        <w:tc>
          <w:tcPr>
            <w:tcW w:w="0" w:type="auto"/>
            <w:tcBorders>
              <w:top w:val="outset" w:sz="6" w:space="0" w:color="auto"/>
              <w:left w:val="outset" w:sz="6" w:space="0" w:color="auto"/>
              <w:bottom w:val="single" w:sz="6" w:space="0" w:color="ECECEC"/>
              <w:right w:val="outset" w:sz="6" w:space="0" w:color="auto"/>
            </w:tcBorders>
            <w:tcMar>
              <w:top w:w="120" w:type="dxa"/>
              <w:left w:w="0" w:type="dxa"/>
              <w:bottom w:w="120" w:type="dxa"/>
              <w:right w:w="120" w:type="dxa"/>
            </w:tcMar>
            <w:vAlign w:val="center"/>
            <w:hideMark/>
          </w:tcPr>
          <w:p w14:paraId="7DA8A6F3"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80</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120" w:type="dxa"/>
            </w:tcMar>
            <w:vAlign w:val="center"/>
            <w:hideMark/>
          </w:tcPr>
          <w:p w14:paraId="4A19AA65"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Xy-lanh thắng sau, phải</w:t>
            </w:r>
          </w:p>
        </w:tc>
        <w:tc>
          <w:tcPr>
            <w:tcW w:w="0" w:type="auto"/>
            <w:tcBorders>
              <w:top w:val="outset" w:sz="6" w:space="0" w:color="auto"/>
              <w:left w:val="outset" w:sz="6" w:space="0" w:color="auto"/>
              <w:bottom w:val="single" w:sz="6" w:space="0" w:color="ECECEC"/>
              <w:right w:val="outset" w:sz="6" w:space="0" w:color="auto"/>
            </w:tcBorders>
            <w:tcMar>
              <w:top w:w="120" w:type="dxa"/>
              <w:left w:w="120" w:type="dxa"/>
              <w:bottom w:w="120" w:type="dxa"/>
              <w:right w:w="0" w:type="dxa"/>
            </w:tcMar>
            <w:vAlign w:val="center"/>
            <w:hideMark/>
          </w:tcPr>
          <w:p w14:paraId="55AAB0BE" w14:textId="77777777" w:rsidR="004F407B" w:rsidRPr="004F407B" w:rsidRDefault="004F407B" w:rsidP="004F407B">
            <w:pPr>
              <w:spacing w:after="240"/>
              <w:rPr>
                <w:rFonts w:ascii="Roboto" w:eastAsia="Times New Roman" w:hAnsi="Roboto" w:cs="Times New Roman"/>
                <w:color w:val="666666"/>
                <w:sz w:val="22"/>
                <w:szCs w:val="22"/>
              </w:rPr>
            </w:pPr>
            <w:r w:rsidRPr="004F407B">
              <w:rPr>
                <w:rFonts w:ascii="Roboto" w:eastAsia="Times New Roman" w:hAnsi="Roboto" w:cs="Times New Roman"/>
                <w:color w:val="666666"/>
                <w:sz w:val="22"/>
                <w:szCs w:val="22"/>
              </w:rPr>
              <w:t>Liên hệ</w:t>
            </w:r>
          </w:p>
        </w:tc>
      </w:tr>
    </w:tbl>
    <w:p w14:paraId="346A71C6" w14:textId="77777777" w:rsidR="004F407B" w:rsidRPr="004F407B" w:rsidRDefault="004F407B" w:rsidP="004F407B">
      <w:pPr>
        <w:spacing w:after="312"/>
        <w:rPr>
          <w:rFonts w:ascii="Roboto" w:eastAsia="Times New Roman" w:hAnsi="Roboto" w:cs="Times New Roman"/>
          <w:color w:val="777777"/>
        </w:rPr>
      </w:pPr>
      <w:r w:rsidRPr="004F407B">
        <w:rPr>
          <w:rFonts w:ascii="Roboto" w:eastAsia="Times New Roman" w:hAnsi="Roboto" w:cs="Times New Roman"/>
          <w:b/>
          <w:bCs/>
          <w:color w:val="777777"/>
        </w:rPr>
        <w:t>Chú ý:</w:t>
      </w:r>
    </w:p>
    <w:p w14:paraId="729B8EF2" w14:textId="77777777" w:rsidR="004F407B" w:rsidRPr="004F407B" w:rsidRDefault="004F407B" w:rsidP="004F407B">
      <w:pPr>
        <w:numPr>
          <w:ilvl w:val="0"/>
          <w:numId w:val="1"/>
        </w:numPr>
        <w:spacing w:before="100" w:beforeAutospacing="1" w:after="144"/>
        <w:ind w:left="1032"/>
        <w:rPr>
          <w:rFonts w:ascii="Roboto" w:eastAsia="Times New Roman" w:hAnsi="Roboto" w:cs="Times New Roman"/>
          <w:color w:val="777777"/>
        </w:rPr>
      </w:pPr>
      <w:r w:rsidRPr="004F407B">
        <w:rPr>
          <w:rFonts w:ascii="Roboto" w:eastAsia="Times New Roman" w:hAnsi="Roboto" w:cs="Times New Roman"/>
          <w:color w:val="777777"/>
        </w:rPr>
        <w:lastRenderedPageBreak/>
        <w:t>Những phụ tùng xe tải có thể có sẵn hoặc chưa có sẵn tùy vào từng thời điểm khác nhau.</w:t>
      </w:r>
    </w:p>
    <w:p w14:paraId="54C7C7D5" w14:textId="77777777" w:rsidR="004F407B" w:rsidRPr="004F407B" w:rsidRDefault="004F407B" w:rsidP="004F407B">
      <w:pPr>
        <w:numPr>
          <w:ilvl w:val="0"/>
          <w:numId w:val="1"/>
        </w:numPr>
        <w:spacing w:before="100" w:beforeAutospacing="1" w:after="144"/>
        <w:ind w:left="1032"/>
        <w:rPr>
          <w:rFonts w:ascii="Roboto" w:eastAsia="Times New Roman" w:hAnsi="Roboto" w:cs="Times New Roman"/>
          <w:color w:val="777777"/>
        </w:rPr>
      </w:pPr>
      <w:r w:rsidRPr="004F407B">
        <w:rPr>
          <w:rFonts w:ascii="Roboto" w:eastAsia="Times New Roman" w:hAnsi="Roboto" w:cs="Times New Roman"/>
          <w:b/>
          <w:bCs/>
          <w:color w:val="777777"/>
        </w:rPr>
        <w:t>Bảng giá phụ tùng xe tải</w:t>
      </w:r>
      <w:r w:rsidRPr="004F407B">
        <w:rPr>
          <w:rFonts w:ascii="Roboto" w:eastAsia="Times New Roman" w:hAnsi="Roboto" w:cs="Times New Roman"/>
          <w:color w:val="777777"/>
        </w:rPr>
        <w:t> trên đây mang tính tham khảo và có thể thay đổi theo thời gian.</w:t>
      </w:r>
    </w:p>
    <w:p w14:paraId="42AA0A73" w14:textId="77777777" w:rsidR="004F407B" w:rsidRPr="004F407B" w:rsidRDefault="004F407B">
      <w:pPr>
        <w:rPr>
          <w:lang w:val="vi-VN"/>
        </w:rPr>
      </w:pPr>
    </w:p>
    <w:sectPr w:rsidR="004F407B" w:rsidRPr="004F407B" w:rsidSect="001369B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1002AFF" w:usb1="C000ACFF"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92F"/>
    <w:multiLevelType w:val="multilevel"/>
    <w:tmpl w:val="8748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5651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07B"/>
    <w:rsid w:val="001369B6"/>
    <w:rsid w:val="004B7316"/>
    <w:rsid w:val="004F407B"/>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76E1F1E5"/>
  <w15:chartTrackingRefBased/>
  <w15:docId w15:val="{B6DD4C92-355C-FB4F-B75D-804F3E90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F407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407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407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407B"/>
    <w:rPr>
      <w:b/>
      <w:bCs/>
    </w:rPr>
  </w:style>
  <w:style w:type="character" w:customStyle="1" w:styleId="apple-converted-space">
    <w:name w:val="apple-converted-space"/>
    <w:basedOn w:val="DefaultParagraphFont"/>
    <w:rsid w:val="004F4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7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2022-06-30T05:33:00Z</dcterms:created>
  <dcterms:modified xsi:type="dcterms:W3CDTF">2022-06-30T05:35:00Z</dcterms:modified>
</cp:coreProperties>
</file>